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AE" w:rsidRDefault="00EA773D" w:rsidP="007020AE">
      <w:pPr>
        <w:shd w:val="clear" w:color="auto" w:fill="FFFFFF"/>
        <w:spacing w:after="0" w:line="276" w:lineRule="auto"/>
        <w:ind w:left="-426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noProof/>
          <w:lang w:eastAsia="pl-PL"/>
        </w:rPr>
        <w:drawing>
          <wp:inline distT="0" distB="0" distL="0" distR="0" wp14:anchorId="1DFDD522" wp14:editId="71C52873">
            <wp:extent cx="6238875" cy="68580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3D" w:rsidRDefault="00EA773D" w:rsidP="00993466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EA773D" w:rsidRPr="00C0284D" w:rsidRDefault="00EA773D" w:rsidP="00993466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993466" w:rsidRPr="00C0284D" w:rsidRDefault="00993466" w:rsidP="00993466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lang w:eastAsia="pl-PL"/>
        </w:rPr>
      </w:pPr>
      <w:r w:rsidRPr="00C0284D">
        <w:rPr>
          <w:rFonts w:ascii="Calibri" w:eastAsia="Times New Roman" w:hAnsi="Calibri" w:cs="Calibri"/>
          <w:b/>
          <w:bCs/>
          <w:lang w:eastAsia="pl-PL"/>
        </w:rPr>
        <w:t>Regulamin rekrutacji i uczestnictwa uczniów</w:t>
      </w:r>
      <w:r w:rsidR="004F7408" w:rsidRPr="00C0284D">
        <w:rPr>
          <w:rFonts w:ascii="Calibri" w:eastAsia="Times New Roman" w:hAnsi="Calibri" w:cs="Calibri"/>
          <w:b/>
          <w:bCs/>
          <w:lang w:eastAsia="pl-PL"/>
        </w:rPr>
        <w:t>*</w:t>
      </w:r>
      <w:r w:rsidRPr="00C0284D">
        <w:rPr>
          <w:rFonts w:ascii="Calibri" w:eastAsia="Times New Roman" w:hAnsi="Calibri" w:cs="Calibri"/>
          <w:lang w:eastAsia="pl-PL"/>
        </w:rPr>
        <w:br/>
      </w:r>
      <w:r w:rsidRPr="00C0284D">
        <w:rPr>
          <w:rFonts w:ascii="Calibri" w:eastAsia="Times New Roman" w:hAnsi="Calibri" w:cs="Calibri"/>
          <w:b/>
          <w:bCs/>
          <w:lang w:eastAsia="pl-PL"/>
        </w:rPr>
        <w:t>w projekcie „Kompetencje kluczowe szansą rozwoju uczniów z K OSI”</w:t>
      </w:r>
    </w:p>
    <w:p w:rsidR="00993466" w:rsidRPr="00C0284D" w:rsidRDefault="00993466" w:rsidP="00993466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  <w:t> </w:t>
      </w:r>
      <w:r w:rsidRPr="00C0284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§1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INFORMACJA O PROJEKCIE</w:t>
      </w:r>
    </w:p>
    <w:p w:rsidR="009F1E67" w:rsidRPr="00C0284D" w:rsidRDefault="00993466" w:rsidP="001704E0">
      <w:pPr>
        <w:spacing w:after="0" w:line="276" w:lineRule="auto"/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 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1. Projekt „Kompetencje kluczowe szansą rozwoju uczniów z K OSI” realizowany jest przez Powiat Koniński z siedzibą w Koninie, Aleje 1 Maja 9, 62-510 Konin w partnerstwie</w:t>
      </w:r>
      <w:r w:rsidR="009F1E67" w:rsidRPr="00C0284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z </w:t>
      </w:r>
      <w:r w:rsidR="001704E0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Miastem Konin. </w:t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Realizatorem Powiatu Konińskiego jest Zespół Szkół Ekono</w:t>
      </w:r>
      <w:r w:rsidR="009F1E67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miczno- Usługowych w Żychlinie. </w:t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Realizatorami Miasta Konina są: Zespół Szkół Górniczo – Energetycznych im. Stanisława Staszica, Zespół Szkół im. Mikołaja Kopernika w Koninie</w:t>
      </w:r>
      <w:r w:rsidR="009F1E67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, Zespół Szkół Centrum K</w:t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ształcenia Ustawicznego w Koninie.</w:t>
      </w:r>
      <w:r w:rsidRPr="00C0284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2. Projekt współfinansowany jest przez Unię Europejską w ramach Wielkopolskiego Regionalnego Programu Operacyjnego na lata 2014-2020, Oś Priorytetowa 8: Edukacja, Działanie 8.1 Ograniczenie i zapobieganie przedwczesnemu kończeniu nauki szkolnej oraz wyrównanie dostępu do edukacji przedszkolnej i szkolnej, Poddziałanie 8.1.2 Kształcenie ogólne – projekty konkursowe.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3. Celem projektu </w:t>
      </w:r>
      <w:r w:rsidR="009F1E67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kompleksowe wsparcie obejmujące podniesienie wiedzy i kompetencji uczniów, w tym uczniów ze specjalnymi potrzebami, a także nauczycieli poprzez: organizację zajęć wyrównawczych i rozwijających kompetencje kluczowe u 192 uczniów, doposażenie 4 szkół w pracownie przyrodnicze do przeprowadzenia doświadczeń i eksperymentów, wsparcie indywidualne uczniów poprzez organizację zajęć specjalistycznych i wyposażenie szkół w specjalistyczny sprzęt, wsparcie 45 nauczycieli w formie studiów podyplomowych i szkoleń, doradztwo edukacyjno-zawodowe dla 163 uczniów.</w:t>
      </w:r>
      <w:r w:rsidRPr="00C0284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br/>
      </w:r>
      <w:r w:rsidR="009F1E67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4. Projekt realizowany jest od 25</w:t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</w:t>
      </w:r>
      <w:r w:rsidR="009F1E67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marca 2019 r. do 30</w:t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</w:t>
      </w:r>
      <w:r w:rsidR="009F1E67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czerwca 2021</w:t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r.</w:t>
      </w:r>
      <w:r w:rsidRPr="00C0284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5. Wsparcie realizowane w Projekcie wynika z indywidualnego zapotrzebowania określonego w diagnozach potrzeb poszczególnych szkół oraz z wniosku o dofinansowanie Projektu. Wsparcie to dotyczy: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a) </w:t>
      </w:r>
      <w:r w:rsidR="009F1E67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organizację zajęć wyrównawczych i rozwijających kompetencje kluczowe</w:t>
      </w:r>
      <w:r w:rsidRPr="00C0284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b) wsparcia indywidualnego uczniów poprzez organizację zajęć specjalistycznych.</w:t>
      </w:r>
      <w:r w:rsidRPr="00C0284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c) doradztwa edukacyjno-zawodowego</w:t>
      </w:r>
      <w:r w:rsidR="00B63BB2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oraz warsztaty z kreatywności.</w:t>
      </w:r>
    </w:p>
    <w:p w:rsidR="00993466" w:rsidRPr="00C0284D" w:rsidRDefault="00993466" w:rsidP="009F1E67">
      <w:pPr>
        <w:spacing w:after="0" w:line="276" w:lineRule="auto"/>
        <w:rPr>
          <w:rFonts w:ascii="Calibri" w:eastAsia="Times New Roman" w:hAnsi="Calibri" w:cs="Calibri"/>
          <w:color w:val="FF0000"/>
          <w:sz w:val="20"/>
          <w:szCs w:val="20"/>
          <w:shd w:val="clear" w:color="auto" w:fill="FFFFFF"/>
          <w:lang w:eastAsia="pl-PL"/>
        </w:rPr>
      </w:pPr>
      <w:r w:rsidRPr="00C0284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color w:val="FF0000"/>
          <w:sz w:val="20"/>
          <w:szCs w:val="20"/>
          <w:shd w:val="clear" w:color="auto" w:fill="FFFFFF"/>
          <w:lang w:eastAsia="pl-PL"/>
        </w:rPr>
        <w:t> </w:t>
      </w:r>
    </w:p>
    <w:p w:rsidR="00993466" w:rsidRPr="00C0284D" w:rsidRDefault="00993466" w:rsidP="00993466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§2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OGÓLNE ZASADY REKRUTACJI</w:t>
      </w:r>
    </w:p>
    <w:p w:rsidR="00CD0380" w:rsidRPr="00C0284D" w:rsidRDefault="00993466" w:rsidP="00993466">
      <w:pPr>
        <w:spacing w:after="0" w:line="276" w:lineRule="auto"/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 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1. Rekrutacja bę</w:t>
      </w:r>
      <w:r w:rsidR="00416ECF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dzie prowadzona w sposób ciągły.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2. Osobami odpowiedzialnymi za rekrutację są koordynatorzy</w:t>
      </w:r>
      <w:r w:rsidR="00BD2426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szkolni (realizatorzy)</w:t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.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3. Rekrutacja uczestników Projektu będzie prowadzona w szkołach wskazanych w § 1 pkt 1 wśród uczniów klas </w:t>
      </w:r>
      <w:r w:rsidR="0089103D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I,</w:t>
      </w:r>
      <w:r w:rsidR="009F1E67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II</w:t>
      </w:r>
      <w:r w:rsidR="0089103D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i III</w:t>
      </w:r>
      <w:r w:rsidR="009F1E67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Liceum ogólnokształcących</w:t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, którzy w momencie przystąpienia do Projektu uczą się </w:t>
      </w:r>
      <w:r w:rsidR="00FF51B2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, pracują lub zamieszkują w P</w:t>
      </w:r>
      <w:r w:rsidR="00CD0380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owiecie Konińskim lub </w:t>
      </w:r>
      <w:r w:rsidR="00FF51B2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w M</w:t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ieście </w:t>
      </w:r>
      <w:r w:rsidR="00CD0380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Konin.</w:t>
      </w:r>
    </w:p>
    <w:p w:rsidR="00993466" w:rsidRPr="00C0284D" w:rsidRDefault="00993466" w:rsidP="00993466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4. Rekrutacja poprzedzona będzie akcją informacyjną prowadzoną w szkołach i poprzez strony internetowe Powiatu Konińskiego oraz szkół.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5. W Projekcie realizowane będą:</w:t>
      </w:r>
    </w:p>
    <w:p w:rsidR="00993466" w:rsidRPr="00C0284D" w:rsidRDefault="00993466" w:rsidP="00993466">
      <w:pPr>
        <w:shd w:val="clear" w:color="auto" w:fill="FFFFFF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a) zajęcia</w:t>
      </w:r>
      <w:r w:rsidR="00FF51B2" w:rsidRPr="00C0284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wyrównawcze i</w:t>
      </w:r>
      <w:r w:rsidRPr="00C0284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rozwijające kompetencje kluczowe prowadzone z uwzględnieniem indywidualnych potrzeb 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edukacyjnych oraz możliwości psychofizycznych uczniów:</w:t>
      </w:r>
    </w:p>
    <w:p w:rsidR="004B007A" w:rsidRPr="00C0284D" w:rsidRDefault="004B007A" w:rsidP="004B007A">
      <w:pPr>
        <w:spacing w:after="200" w:line="276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028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- Koło zainteresowań z biologii </w:t>
      </w:r>
      <w:r w:rsidR="00ED0E95" w:rsidRPr="00C0284D">
        <w:rPr>
          <w:rFonts w:ascii="Calibri" w:eastAsia="Times New Roman" w:hAnsi="Calibri" w:cs="Times New Roman"/>
          <w:sz w:val="20"/>
          <w:szCs w:val="20"/>
          <w:lang w:eastAsia="pl-PL"/>
        </w:rPr>
        <w:t>– metoda eksperymentu</w:t>
      </w:r>
      <w:r w:rsidR="003C3386" w:rsidRPr="00C028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doświadczeń</w:t>
      </w:r>
    </w:p>
    <w:p w:rsidR="004B007A" w:rsidRPr="00C0284D" w:rsidRDefault="004B007A" w:rsidP="004B007A">
      <w:pPr>
        <w:spacing w:after="200" w:line="276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0284D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- Warsztaty naukowe z geografii – metoda eksperymentu</w:t>
      </w:r>
    </w:p>
    <w:p w:rsidR="003C3386" w:rsidRPr="00C0284D" w:rsidRDefault="003C3386" w:rsidP="004B007A">
      <w:pPr>
        <w:spacing w:after="200" w:line="276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0284D">
        <w:rPr>
          <w:rFonts w:ascii="Calibri" w:eastAsia="Times New Roman" w:hAnsi="Calibri" w:cs="Times New Roman"/>
          <w:sz w:val="20"/>
          <w:szCs w:val="20"/>
          <w:lang w:eastAsia="pl-PL"/>
        </w:rPr>
        <w:t>- Warsztaty naukowe z geografii – metoda eksperymentu i doświadczeń</w:t>
      </w:r>
    </w:p>
    <w:p w:rsidR="004B007A" w:rsidRPr="00C0284D" w:rsidRDefault="004B007A" w:rsidP="004B007A">
      <w:pPr>
        <w:spacing w:after="200" w:line="276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028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- Zajęcia wyrównawcze z matematyki </w:t>
      </w:r>
    </w:p>
    <w:p w:rsidR="004B007A" w:rsidRPr="00C0284D" w:rsidRDefault="004B007A" w:rsidP="004B007A">
      <w:pPr>
        <w:spacing w:after="200" w:line="276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0284D">
        <w:rPr>
          <w:rFonts w:ascii="Calibri" w:eastAsia="Times New Roman" w:hAnsi="Calibri" w:cs="Times New Roman"/>
          <w:sz w:val="20"/>
          <w:szCs w:val="20"/>
          <w:lang w:eastAsia="pl-PL"/>
        </w:rPr>
        <w:t>- Zajęcia wyrównawcze z angielskiego</w:t>
      </w:r>
    </w:p>
    <w:p w:rsidR="004B007A" w:rsidRPr="00C0284D" w:rsidRDefault="004B007A" w:rsidP="004B007A">
      <w:pPr>
        <w:shd w:val="clear" w:color="auto" w:fill="FFFFFF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- Warsz</w:t>
      </w:r>
      <w:r w:rsidR="00ED0E95" w:rsidRPr="00C0284D">
        <w:rPr>
          <w:rFonts w:ascii="Calibri" w:eastAsia="Times New Roman" w:hAnsi="Calibri" w:cs="Calibri"/>
          <w:sz w:val="20"/>
          <w:szCs w:val="20"/>
          <w:lang w:eastAsia="pl-PL"/>
        </w:rPr>
        <w:t>taty zainteresowań z matematyki- metoda eksperymentu</w:t>
      </w:r>
    </w:p>
    <w:p w:rsidR="004B007A" w:rsidRPr="00C0284D" w:rsidRDefault="004B007A" w:rsidP="004B007A">
      <w:pPr>
        <w:shd w:val="clear" w:color="auto" w:fill="FFFFFF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- Koło zainteresowań z fizyki</w:t>
      </w:r>
      <w:r w:rsidR="003C3386" w:rsidRPr="00C0284D">
        <w:rPr>
          <w:rFonts w:ascii="Calibri" w:eastAsia="Times New Roman" w:hAnsi="Calibri" w:cs="Calibri"/>
          <w:sz w:val="20"/>
          <w:szCs w:val="20"/>
          <w:lang w:eastAsia="pl-PL"/>
        </w:rPr>
        <w:t xml:space="preserve"> – metoda eksperymentu i doświadczeń</w:t>
      </w:r>
    </w:p>
    <w:p w:rsidR="00993466" w:rsidRPr="00C0284D" w:rsidRDefault="00993466" w:rsidP="00993466">
      <w:pPr>
        <w:shd w:val="clear" w:color="auto" w:fill="FFFFFF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 xml:space="preserve">b)  wsparcie indywidualne uczniów </w:t>
      </w:r>
      <w:r w:rsidR="00ED0E95" w:rsidRPr="00C0284D">
        <w:rPr>
          <w:rFonts w:ascii="Calibri" w:eastAsia="Times New Roman" w:hAnsi="Calibri" w:cs="Calibri"/>
          <w:sz w:val="20"/>
          <w:szCs w:val="20"/>
          <w:lang w:eastAsia="pl-PL"/>
        </w:rPr>
        <w:t xml:space="preserve">ze specjalnymi potrzebami edukacyjnymi 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poprzez organizację zajęć specjalistycznych w zakresie:</w:t>
      </w:r>
    </w:p>
    <w:p w:rsidR="004B007A" w:rsidRPr="00C0284D" w:rsidRDefault="00ED0E95" w:rsidP="00993466">
      <w:pPr>
        <w:shd w:val="clear" w:color="auto" w:fill="FFFFFF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- Zajęcia rozwijające kompetencje emocjonalno- społeczne</w:t>
      </w:r>
    </w:p>
    <w:p w:rsidR="004B007A" w:rsidRPr="00C0284D" w:rsidRDefault="00ED0E95" w:rsidP="00993466">
      <w:pPr>
        <w:shd w:val="clear" w:color="auto" w:fill="FFFFFF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- Zajęcia logopedyczne</w:t>
      </w:r>
    </w:p>
    <w:p w:rsidR="00ED0E95" w:rsidRPr="00C0284D" w:rsidRDefault="00ED0E95" w:rsidP="00993466">
      <w:pPr>
        <w:shd w:val="clear" w:color="auto" w:fill="FFFFFF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- Zajęcia korekcyjno- kompensacyjne</w:t>
      </w:r>
    </w:p>
    <w:p w:rsidR="00ED0E95" w:rsidRPr="00C0284D" w:rsidRDefault="00ED0E95" w:rsidP="00993466">
      <w:pPr>
        <w:shd w:val="clear" w:color="auto" w:fill="FFFFFF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- Zajęcia socjoterapeutyczne</w:t>
      </w:r>
    </w:p>
    <w:p w:rsidR="003C3386" w:rsidRPr="00C0284D" w:rsidRDefault="00ED0E95" w:rsidP="00993466">
      <w:pPr>
        <w:shd w:val="clear" w:color="auto" w:fill="FFFFFF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 xml:space="preserve">- Zajęcia </w:t>
      </w:r>
      <w:proofErr w:type="spellStart"/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psychoedukacyjne</w:t>
      </w:r>
      <w:proofErr w:type="spellEnd"/>
    </w:p>
    <w:p w:rsidR="00993466" w:rsidRPr="00C0284D" w:rsidRDefault="00993466" w:rsidP="00993466">
      <w:pPr>
        <w:shd w:val="clear" w:color="auto" w:fill="FFFFFF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 xml:space="preserve">c) doradztwo edukacyjno-zawodowe, polegające na indywidualnym doradztwie </w:t>
      </w:r>
      <w:r w:rsidR="00ED0E95" w:rsidRPr="00C0284D">
        <w:rPr>
          <w:rFonts w:ascii="Calibri" w:eastAsia="Times New Roman" w:hAnsi="Calibri" w:cs="Calibri"/>
          <w:sz w:val="20"/>
          <w:szCs w:val="20"/>
          <w:lang w:eastAsia="pl-PL"/>
        </w:rPr>
        <w:t>oraz warsztaty z kreatywności</w:t>
      </w:r>
    </w:p>
    <w:p w:rsidR="00993466" w:rsidRPr="00C0284D" w:rsidRDefault="00993466" w:rsidP="00993466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6. W celu przeprowadzania rekrutacji Dyrektorzy szkół powołują Komisję Rekrutacyjną, zwaną dalej Komisją, w skład której wchodzą:</w:t>
      </w:r>
    </w:p>
    <w:p w:rsidR="00993466" w:rsidRPr="00C0284D" w:rsidRDefault="00993466" w:rsidP="00993466">
      <w:pPr>
        <w:shd w:val="clear" w:color="auto" w:fill="FFFFFF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a) dyrektor szkoły – przewodniczący Komisji,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  <w:t>b) koordynator szkolny – zastępca Przewodniczącego Komisji,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c) </w:t>
      </w:r>
      <w:r w:rsidR="004D508A" w:rsidRPr="00C0284D">
        <w:rPr>
          <w:rFonts w:ascii="Calibri" w:eastAsia="Times New Roman" w:hAnsi="Calibri" w:cs="Calibri"/>
          <w:sz w:val="20"/>
          <w:szCs w:val="20"/>
          <w:lang w:eastAsia="pl-PL"/>
        </w:rPr>
        <w:t>osoba wyznaczona przez dyrektora szkoły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 xml:space="preserve"> – członek Komisji.</w:t>
      </w:r>
    </w:p>
    <w:p w:rsidR="00993466" w:rsidRPr="00C0284D" w:rsidRDefault="00993466" w:rsidP="00993466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7. Do zadań Komisji należy w szczególności:</w:t>
      </w:r>
    </w:p>
    <w:p w:rsidR="00993466" w:rsidRPr="00C0284D" w:rsidRDefault="00993466" w:rsidP="00993466">
      <w:pPr>
        <w:shd w:val="clear" w:color="auto" w:fill="FFFFFF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a) przyjmowanie i analiza formularzy zgłoszenia do udziału w projekcie,</w:t>
      </w:r>
      <w:r w:rsidRPr="00C0284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b) tworzenie list podstawowych – Załącznik nr 4 i list rezerwowych – Załącznik nr 5, jeśli liczba chętnych będzie większa niż zakładana w projekcie,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  <w:t>c) przenoszenie uczestników Projektu, którzy nie podpiszą deklaracji uczestnictwa z list podstawowych na rezerwowe,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  <w:t>d) przenoszenie uczestników Projektu z list rezerwowych na listy podstawowe w przypadku wolnych miejsc,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  <w:t>e) przeprowadzanie rekrutacji uzupełniającej w przypadku mniejszej liczby chętnych do udziału</w:t>
      </w:r>
    </w:p>
    <w:p w:rsidR="00993466" w:rsidRPr="00C0284D" w:rsidRDefault="00993466" w:rsidP="00993466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w Projekcie niż zakładana.</w:t>
      </w:r>
      <w:r w:rsidRPr="00C0284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8. Rekrutacja uczniów będzie składać się z następujących etapów:</w:t>
      </w:r>
    </w:p>
    <w:p w:rsidR="00993466" w:rsidRPr="00C0284D" w:rsidRDefault="00993466" w:rsidP="00993466">
      <w:pPr>
        <w:shd w:val="clear" w:color="auto" w:fill="FFFFFF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a) zgłoszenie się kandydata w p</w:t>
      </w:r>
      <w:r w:rsidR="004D508A" w:rsidRPr="00C0284D">
        <w:rPr>
          <w:rFonts w:ascii="Calibri" w:eastAsia="Times New Roman" w:hAnsi="Calibri" w:cs="Calibri"/>
          <w:sz w:val="20"/>
          <w:szCs w:val="20"/>
          <w:lang w:eastAsia="pl-PL"/>
        </w:rPr>
        <w:t>unkcie kwalifikacyjnym wyznaczonym przez szkołę ,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i wypełnienie formularza zgłoszeniowego – załączniki nr 1 do niniejszego Regulaminu,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  <w:t>b) weryfikacja danych – dokumenty niekompletne, tj. niepodpisane lub niewypełnione we wszystkich wymaganych miejscach nie będą podlegały weryfikacji,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  <w:t>c) uczeń może w ramach spotkań z koordynatorem projektu odbyć rozmowę kwalifikacyjną określającą jego indywidualne potrzeby rozwojowe i edukacyjne.</w:t>
      </w:r>
    </w:p>
    <w:p w:rsidR="00993466" w:rsidRPr="00C0284D" w:rsidRDefault="00993466" w:rsidP="00993466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9. W przypadku zgłoszenia większej liczby kandydatów, w pierwszej kolejności zakwalifikowane zostaną osoby:</w:t>
      </w:r>
    </w:p>
    <w:p w:rsidR="003E66C5" w:rsidRPr="00C0284D" w:rsidRDefault="003E66C5" w:rsidP="003E66C5">
      <w:pPr>
        <w:shd w:val="clear" w:color="auto" w:fill="FFFFFF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a) z orzeczeniem o niepełnosprawności (20 pkt),</w:t>
      </w:r>
    </w:p>
    <w:p w:rsidR="003E66C5" w:rsidRPr="00C0284D" w:rsidRDefault="003E66C5" w:rsidP="003E66C5">
      <w:pPr>
        <w:shd w:val="clear" w:color="auto" w:fill="FFFFFF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b) z orzeczonymi dysfunkcjami powodującymi problemy w kształceniu (10pkt)</w:t>
      </w:r>
    </w:p>
    <w:p w:rsidR="003E66C5" w:rsidRPr="00C0284D" w:rsidRDefault="003E66C5" w:rsidP="003E66C5">
      <w:pPr>
        <w:shd w:val="clear" w:color="auto" w:fill="FFFFFF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c) z terenów wiejskich (10 pkt),</w:t>
      </w:r>
    </w:p>
    <w:p w:rsidR="00993466" w:rsidRPr="00C0284D" w:rsidRDefault="003E66C5" w:rsidP="003E66C5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d) z rodzin objętych pomocą społeczną (20 pkt),</w:t>
      </w:r>
    </w:p>
    <w:p w:rsidR="00FA57AB" w:rsidRPr="00C0284D" w:rsidRDefault="00993466" w:rsidP="00993466">
      <w:pPr>
        <w:spacing w:after="0" w:line="276" w:lineRule="auto"/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10. Kolejność na listach określa się na podstawie ilości uzyskanych przez kandydata punktów, przy czym na pierwszym miejscu na liście zapisuje się kandydata, który uzyskał najwyższą ilość punktów,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a następnie w kolejności malejącej ilości punktów, aż do wyczerpania liczby miejsc. Fakt ten znajdzie odzwierciedlenie w Protokole – Załącznik nr 3 przygotowanym przez Komisję Rekrutacyjną. List</w:t>
      </w:r>
      <w:r w:rsidR="00FA57AB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a uczestników dostępna będzie </w:t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w sekretariacie szkół.</w:t>
      </w:r>
    </w:p>
    <w:p w:rsidR="00993466" w:rsidRPr="00C0284D" w:rsidRDefault="00FA57AB" w:rsidP="00993466">
      <w:pPr>
        <w:spacing w:after="0" w:line="276" w:lineRule="auto"/>
        <w:rPr>
          <w:rFonts w:ascii="Calibri" w:eastAsia="Times New Roman" w:hAnsi="Calibri" w:cs="Calibri"/>
          <w:color w:val="FF0000"/>
          <w:sz w:val="20"/>
          <w:szCs w:val="20"/>
          <w:shd w:val="clear" w:color="auto" w:fill="FFFFFF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11. W przypadku trudności z rekrutacją planuje się </w:t>
      </w:r>
      <w:r w:rsidR="00790F79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organizację dodatkowych </w:t>
      </w:r>
      <w:r w:rsidR="00416ECF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spotkań informacyjnych w szkole.</w:t>
      </w:r>
      <w:r w:rsidR="00993466" w:rsidRPr="00C0284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br/>
      </w:r>
      <w:r w:rsidR="00D7273F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12</w:t>
      </w:r>
      <w:r w:rsidR="00993466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. Każdy uczeń może skorzystać z </w:t>
      </w:r>
      <w:r w:rsidR="00231160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dowolnej liczby form wsparcia</w:t>
      </w:r>
      <w:r w:rsidR="00993466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</w:t>
      </w:r>
      <w:r w:rsidR="00BD36CC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zgodnie z jego indywidualnymi potrzebami edukacyjnymi, w tym uczniowie ze specjalnymi potrzebami edukacyjnymi o ile będą dostosowane do potrzeb rozwoju ucznia</w:t>
      </w:r>
      <w:r w:rsidR="00DB4A1F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.</w:t>
      </w:r>
      <w:r w:rsidR="00993466" w:rsidRPr="00C0284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br/>
      </w:r>
      <w:r w:rsidR="004D508A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13</w:t>
      </w:r>
      <w:r w:rsidR="00993466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. Projekt uwzględnia zasadę równości szans i niedyskryminacji, w tym dostępności dla osób</w:t>
      </w:r>
      <w:r w:rsidR="00993466" w:rsidRPr="00C0284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="00993466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lastRenderedPageBreak/>
        <w:t>z niepełnosprawnościami oraz zasady równości szans kobiet i mężczyzn.</w:t>
      </w:r>
      <w:r w:rsidR="00993466" w:rsidRPr="00C0284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br/>
      </w:r>
      <w:r w:rsidR="004D508A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14</w:t>
      </w:r>
      <w:r w:rsidR="00993466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. Rekrutacja ma charakter otwarty.</w:t>
      </w:r>
      <w:r w:rsidR="00993466" w:rsidRPr="00C0284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="004D508A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15</w:t>
      </w:r>
      <w:r w:rsidR="00993466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. Do udziału w Projekcie zakwalifikują się uczniowie/uczennice spełniający wszystkie kryteria, zgodnie z przyjętymi zasadami.</w:t>
      </w:r>
      <w:r w:rsidR="00993466" w:rsidRPr="00C0284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br/>
      </w:r>
      <w:r w:rsidR="004D508A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16</w:t>
      </w:r>
      <w:r w:rsidR="00993466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. W celu rozpoczęcia udziału w Projekcie niezbędne jest podanie danych osobowych w zakresie wyznaczonym dokumentami programowymi. Podanie ich jest dobrowolne, aczkolwiek odmowa podania jest równoznaczna z brakiem możliwości udzielenia wsparcia w Projekcie. Kandydat zakwalifikowany do udziału w Projekcie staje się uczestnikiem Projektu z chwilą rozpoczęcia udziału</w:t>
      </w:r>
      <w:r w:rsidR="00993466" w:rsidRPr="00C0284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="00993466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w wybranej formie wsparcia.</w:t>
      </w:r>
      <w:r w:rsidR="00993466" w:rsidRPr="00C0284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="004D508A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17</w:t>
      </w:r>
      <w:r w:rsidR="00993466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. Dane z dokumentacji rekrutacyjnej zostaną wprowadzone do systemu SL2014, a dokumenty </w:t>
      </w:r>
      <w:r w:rsidR="00E04F0E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gromadzone na potrzeby realizacji wsparcia określonego w §2 ust. 5 lit. a), b) i c) i pozostałe dane </w:t>
      </w:r>
      <w:r w:rsidR="00993466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przechowywane będą w </w:t>
      </w:r>
      <w:r w:rsidR="00E04F0E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macierzystych szkołach uczestników Projektu. </w:t>
      </w:r>
      <w:r w:rsidR="00993466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</w:t>
      </w:r>
    </w:p>
    <w:p w:rsidR="00993466" w:rsidRPr="00C0284D" w:rsidRDefault="00993466" w:rsidP="00993466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§3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PRAWA I OBOWIĄZKI UCZESTNIKÓW PROJEKTU</w:t>
      </w:r>
    </w:p>
    <w:p w:rsidR="00993466" w:rsidRPr="00C0284D" w:rsidRDefault="00993466" w:rsidP="00993466">
      <w:pPr>
        <w:spacing w:after="0" w:line="276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color w:val="FF0000"/>
          <w:sz w:val="20"/>
          <w:szCs w:val="20"/>
          <w:shd w:val="clear" w:color="auto" w:fill="FFFFFF"/>
          <w:lang w:eastAsia="pl-PL"/>
        </w:rPr>
        <w:t> </w:t>
      </w:r>
      <w:r w:rsidRPr="00C0284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1. Warunkiem uczestnictwa w projekcie jest złożenie przez uczestnika, w momencie rozpoczęcia korzystania ze wsparcia, formularza zgłoszeniowego  załącznik nr 1, oraz Oświadczenia Uczestnika Projektu załącznik nr 2 do niniejszego Regulaminu.</w:t>
      </w:r>
      <w:r w:rsidRPr="00C0284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2. Uczestnikowi Projektu przysługuje prawo do:</w:t>
      </w:r>
    </w:p>
    <w:p w:rsidR="00155D93" w:rsidRPr="00C0284D" w:rsidRDefault="00993466" w:rsidP="00993466">
      <w:pPr>
        <w:shd w:val="clear" w:color="auto" w:fill="FFFFFF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 xml:space="preserve">a) bezpłatnego udziału w zajęciach, doradztwie </w:t>
      </w:r>
      <w:proofErr w:type="spellStart"/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edukacyjno</w:t>
      </w:r>
      <w:proofErr w:type="spellEnd"/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 xml:space="preserve">–zawodowym oraz </w:t>
      </w:r>
      <w:r w:rsidR="00155D93" w:rsidRPr="00C0284D">
        <w:rPr>
          <w:rFonts w:ascii="Calibri" w:eastAsia="Times New Roman" w:hAnsi="Calibri" w:cs="Calibri"/>
          <w:sz w:val="20"/>
          <w:szCs w:val="20"/>
          <w:lang w:eastAsia="pl-PL"/>
        </w:rPr>
        <w:t>wspieranie indywidualnego podejścia do ucznia ze specjalnymi potrzebami edukacyjnymi</w:t>
      </w:r>
    </w:p>
    <w:p w:rsidR="00993466" w:rsidRPr="00C0284D" w:rsidRDefault="00993466" w:rsidP="00993466">
      <w:pPr>
        <w:shd w:val="clear" w:color="auto" w:fill="FFFFFF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 xml:space="preserve">b) rezygnacji z udziału w zajęciach, doradztwie </w:t>
      </w:r>
      <w:proofErr w:type="spellStart"/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edukacyjno</w:t>
      </w:r>
      <w:proofErr w:type="spellEnd"/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 xml:space="preserve">–zawodowym </w:t>
      </w:r>
      <w:r w:rsidR="00155D93" w:rsidRPr="00C0284D">
        <w:rPr>
          <w:rFonts w:ascii="Calibri" w:eastAsia="Times New Roman" w:hAnsi="Calibri" w:cs="Calibri"/>
          <w:sz w:val="20"/>
          <w:szCs w:val="20"/>
          <w:lang w:eastAsia="pl-PL"/>
        </w:rPr>
        <w:t xml:space="preserve">oraz wsparcia indywidualnego ucznia ze specjalnymi potrzebami edukacyjnymi, 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spowodowanej ważnymi względami osobistymi lub zdrowotnymi.</w:t>
      </w:r>
    </w:p>
    <w:p w:rsidR="00993466" w:rsidRPr="00C0284D" w:rsidRDefault="00993466" w:rsidP="00993466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3. Rezygnacja uczestnika z udziału w zajęciach, doradztwie </w:t>
      </w:r>
      <w:proofErr w:type="spellStart"/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edukacyjno</w:t>
      </w:r>
      <w:proofErr w:type="spellEnd"/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–zawodowym</w:t>
      </w:r>
      <w:r w:rsidR="00155D93" w:rsidRPr="00C0284D">
        <w:rPr>
          <w:sz w:val="20"/>
          <w:szCs w:val="20"/>
        </w:rPr>
        <w:t xml:space="preserve"> </w:t>
      </w:r>
      <w:r w:rsidR="00155D93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oraz wspieranie indywidualnego podejścia do ucznia ze specjalnymi potrzebami edukacyjnymi</w:t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jest jednoznaczna z rezygnacją z uczestniczenia w Projekcie.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4. Uczestnik Projektu zobowiązany jest do:</w:t>
      </w:r>
    </w:p>
    <w:p w:rsidR="00993466" w:rsidRPr="00C0284D" w:rsidRDefault="00993466" w:rsidP="00993466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a) zapoznania się z niniejszym Regulaminem,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b) uczestniczenia w doradztwie </w:t>
      </w:r>
      <w:proofErr w:type="spellStart"/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edukacyjno</w:t>
      </w:r>
      <w:proofErr w:type="spellEnd"/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–zawodowym oraz zajęciach, na które został zakwalifikowany,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  <w:t>c) potwierdzania każdorazowo obecności poprzez złożenie podpisu na liście obecności,</w:t>
      </w:r>
      <w:r w:rsidRPr="00C0284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t>d) usprawiedliwiania wszystkich nieobecności (dopuszcza się maksymalnie do 20%),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  <w:t>e) wypełniania ankiet i innych dokumentów przekazywanych przez koordynatora szkolnego w okresie realizacji i trwałości projektu (w tym umowy na realizację IPD).</w:t>
      </w:r>
    </w:p>
    <w:p w:rsidR="00993466" w:rsidRPr="00C0284D" w:rsidRDefault="00993466" w:rsidP="00993466">
      <w:pPr>
        <w:spacing w:after="0" w:line="276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color w:val="FF0000"/>
          <w:sz w:val="20"/>
          <w:szCs w:val="20"/>
          <w:shd w:val="clear" w:color="auto" w:fill="FFFFFF"/>
          <w:lang w:eastAsia="pl-PL"/>
        </w:rPr>
        <w:t> </w:t>
      </w:r>
    </w:p>
    <w:p w:rsidR="00993466" w:rsidRPr="00C0284D" w:rsidRDefault="00993466" w:rsidP="00993466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§4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SKREŚLENIE UCZESTNIKA PROJEKTU Z UDZIAŁU W PROJEKCIE</w:t>
      </w:r>
    </w:p>
    <w:p w:rsidR="00993466" w:rsidRPr="00C0284D" w:rsidRDefault="00993466" w:rsidP="00993466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  <w:t> </w:t>
      </w:r>
      <w:r w:rsidRPr="00C0284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  <w:t xml:space="preserve">1. Nieusprawiedliwiona nieobecność uczestnika Projektu w zajęciach w wymiarze ponad </w:t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20% </w:t>
      </w:r>
      <w:r w:rsidRPr="00C0284D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  <w:t>wszystkich godzin przewidzianych dla danej grupy będzie podstawą do skreślenia z listy uczestników Projektu.</w:t>
      </w:r>
      <w:r w:rsidRPr="00C0284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2. Decyzję o skreśleniu uczestnika z udziału w danej formie wsparcia podejmuje Komisja. O swojej decyzji powiadamia Kierownika Projektu. Na wolne miejsce kierowana jest osoba wg kolejności z listy rezerwowej.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3. Skreślenie uczestnika Projektu z udziału w danej formie wsparcia jest jednoznaczne ze skreśleniem go z listy uczestników Projektu oraz obciążeniem go poniesionymi kosztami adekwatnymi dla otrzymanego wsparcia, w sytuacji kiedy nikt nie może skorzystać z wolnego miejsca.</w:t>
      </w:r>
      <w:r w:rsid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br/>
      </w:r>
      <w:r w:rsid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br/>
      </w:r>
      <w:r w:rsid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 </w:t>
      </w:r>
    </w:p>
    <w:p w:rsidR="00993466" w:rsidRPr="00C0284D" w:rsidRDefault="00993466" w:rsidP="00993466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C0284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§5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POSTANOWIENIA KOŃCOWE</w:t>
      </w:r>
    </w:p>
    <w:p w:rsidR="00F25DEF" w:rsidRPr="00155D93" w:rsidRDefault="00993466" w:rsidP="00C0284D">
      <w:pPr>
        <w:spacing w:after="0" w:line="276" w:lineRule="auto"/>
        <w:rPr>
          <w:rFonts w:ascii="Calibri" w:eastAsia="Times New Roman" w:hAnsi="Calibri" w:cs="Calibri"/>
          <w:shd w:val="clear" w:color="auto" w:fill="FFFFFF"/>
          <w:lang w:eastAsia="pl-PL"/>
        </w:rPr>
      </w:pPr>
      <w:r w:rsidRPr="00C0284D">
        <w:rPr>
          <w:rFonts w:ascii="Calibri" w:eastAsia="Times New Roman" w:hAnsi="Calibri" w:cs="Calibri"/>
          <w:color w:val="FF0000"/>
          <w:sz w:val="20"/>
          <w:szCs w:val="20"/>
          <w:shd w:val="clear" w:color="auto" w:fill="FFFFFF"/>
          <w:lang w:eastAsia="pl-PL"/>
        </w:rPr>
        <w:t> </w:t>
      </w:r>
      <w:r w:rsidRPr="00C0284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1. Regulamin został opracowany i wprowadzony jako obowiązujący przez Powiat Koniński przy współudziale </w:t>
      </w:r>
      <w:r w:rsidR="008573B2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realizatorów </w:t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projektu.</w:t>
      </w:r>
      <w:r w:rsidRPr="00C0284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2. Regulamin wchodzi w życie z dniem</w:t>
      </w:r>
      <w:r w:rsidR="008573B2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</w:t>
      </w:r>
      <w:r w:rsidR="007A64E9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1</w:t>
      </w:r>
      <w:r w:rsidR="00561627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9</w:t>
      </w:r>
      <w:r w:rsidR="007A64E9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listopada</w:t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</w:t>
      </w:r>
      <w:r w:rsidR="008573B2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2019</w:t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r. i obowiązuje przez cały okres realizacji Projektu.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3. Powiat Koniński jako lider Projektu zastrzega sobie prawo zmiany Regulaminu w każdym czasie</w:t>
      </w:r>
      <w:r w:rsidRPr="00C0284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w porozumieniu z</w:t>
      </w:r>
      <w:r w:rsidR="008573B2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realizatorami</w:t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projektu. Zmiany wprowadza się w formie aneksu.</w:t>
      </w:r>
      <w:r w:rsidRPr="00C0284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4. Regulamin dostępny będzie na stronach internetowych Powiatu Konińskiego i szkół oraz w sekretariatach</w:t>
      </w:r>
      <w:r w:rsidR="008573B2"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szkół wymienionych w § 1 ust. 1</w:t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.</w:t>
      </w:r>
      <w:r w:rsidRPr="00C0284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5. Ostateczna interpretacja Regulaminu należy do Powiatu Konińskiego w oparciu o stosowane dokumenty zawarte na </w:t>
      </w:r>
      <w:r w:rsidRPr="00C0284D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  <w:t>stronie Ministerstwa Rozwoju oraz na stronach Instytucji Zarządzającej.</w:t>
      </w:r>
      <w:r w:rsidRPr="00031359">
        <w:rPr>
          <w:rFonts w:ascii="Calibri" w:eastAsia="Times New Roman" w:hAnsi="Calibri" w:cs="Calibri"/>
          <w:color w:val="000000" w:themeColor="text1"/>
          <w:lang w:eastAsia="pl-PL"/>
        </w:rPr>
        <w:br/>
      </w:r>
      <w:r w:rsidRPr="00993466">
        <w:rPr>
          <w:rFonts w:ascii="Calibri" w:eastAsia="Times New Roman" w:hAnsi="Calibri" w:cs="Calibri"/>
          <w:color w:val="FF0000"/>
          <w:lang w:eastAsia="pl-PL"/>
        </w:rPr>
        <w:br/>
      </w:r>
      <w:r w:rsidRPr="00A20F82">
        <w:rPr>
          <w:rFonts w:ascii="Calibri" w:eastAsia="Times New Roman" w:hAnsi="Calibri" w:cs="Calibri"/>
          <w:color w:val="FF0000"/>
          <w:sz w:val="20"/>
          <w:szCs w:val="20"/>
          <w:shd w:val="clear" w:color="auto" w:fill="FFFFFF"/>
          <w:lang w:eastAsia="pl-PL"/>
        </w:rPr>
        <w:t> </w:t>
      </w:r>
      <w:r w:rsidRPr="00A20F82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br/>
      </w:r>
      <w:r w:rsidRPr="00C0284D">
        <w:rPr>
          <w:rFonts w:ascii="Calibri" w:eastAsia="Times New Roman" w:hAnsi="Calibri" w:cs="Calibri"/>
          <w:sz w:val="16"/>
          <w:szCs w:val="16"/>
          <w:shd w:val="clear" w:color="auto" w:fill="FFFFFF"/>
          <w:lang w:eastAsia="pl-PL"/>
        </w:rPr>
        <w:t>Wykaz załączników:</w:t>
      </w:r>
      <w:r w:rsidRPr="00C0284D">
        <w:rPr>
          <w:rFonts w:ascii="Calibri" w:eastAsia="Times New Roman" w:hAnsi="Calibri" w:cs="Calibri"/>
          <w:sz w:val="16"/>
          <w:szCs w:val="16"/>
          <w:lang w:eastAsia="pl-PL"/>
        </w:rPr>
        <w:br/>
      </w:r>
      <w:r w:rsidRPr="00C0284D">
        <w:rPr>
          <w:rFonts w:ascii="Calibri" w:eastAsia="Times New Roman" w:hAnsi="Calibri" w:cs="Calibri"/>
          <w:sz w:val="16"/>
          <w:szCs w:val="16"/>
          <w:shd w:val="clear" w:color="auto" w:fill="FFFFFF"/>
          <w:lang w:eastAsia="pl-PL"/>
        </w:rPr>
        <w:t>Załącznik nr 1 – </w:t>
      </w:r>
      <w:hyperlink r:id="rId8" w:history="1">
        <w:r w:rsidRPr="00C0284D">
          <w:rPr>
            <w:rFonts w:ascii="Calibri" w:eastAsia="Times New Roman" w:hAnsi="Calibri" w:cs="Calibri"/>
            <w:sz w:val="16"/>
            <w:szCs w:val="16"/>
            <w:shd w:val="clear" w:color="auto" w:fill="FFFFFF"/>
            <w:lang w:eastAsia="pl-PL"/>
          </w:rPr>
          <w:t>Formularz zgłoszeniowy dla uczestników projektu</w:t>
        </w:r>
      </w:hyperlink>
      <w:r w:rsidRPr="00C0284D">
        <w:rPr>
          <w:rFonts w:ascii="Calibri" w:eastAsia="Times New Roman" w:hAnsi="Calibri" w:cs="Calibri"/>
          <w:sz w:val="16"/>
          <w:szCs w:val="16"/>
          <w:shd w:val="clear" w:color="auto" w:fill="FFFFFF"/>
          <w:lang w:eastAsia="pl-PL"/>
        </w:rPr>
        <w:t> </w:t>
      </w:r>
      <w:r w:rsidR="007B62A7" w:rsidRPr="00C0284D">
        <w:rPr>
          <w:rFonts w:ascii="Calibri" w:eastAsia="Times New Roman" w:hAnsi="Calibri" w:cs="Calibri"/>
          <w:b/>
          <w:bCs/>
          <w:sz w:val="16"/>
          <w:szCs w:val="16"/>
          <w:shd w:val="clear" w:color="auto" w:fill="FFFFFF"/>
          <w:lang w:eastAsia="pl-PL"/>
        </w:rPr>
        <w:t>(obow</w:t>
      </w:r>
      <w:r w:rsidR="00C66B92" w:rsidRPr="00C0284D">
        <w:rPr>
          <w:rFonts w:ascii="Calibri" w:eastAsia="Times New Roman" w:hAnsi="Calibri" w:cs="Calibri"/>
          <w:b/>
          <w:bCs/>
          <w:sz w:val="16"/>
          <w:szCs w:val="16"/>
          <w:shd w:val="clear" w:color="auto" w:fill="FFFFFF"/>
          <w:lang w:eastAsia="pl-PL"/>
        </w:rPr>
        <w:t xml:space="preserve">iązuje od </w:t>
      </w:r>
      <w:r w:rsidR="007A64E9" w:rsidRPr="00C0284D">
        <w:rPr>
          <w:rFonts w:ascii="Calibri" w:eastAsia="Times New Roman" w:hAnsi="Calibri" w:cs="Calibri"/>
          <w:b/>
          <w:bCs/>
          <w:sz w:val="16"/>
          <w:szCs w:val="16"/>
          <w:shd w:val="clear" w:color="auto" w:fill="FFFFFF"/>
          <w:lang w:eastAsia="pl-PL"/>
        </w:rPr>
        <w:t>1</w:t>
      </w:r>
      <w:r w:rsidR="00561627">
        <w:rPr>
          <w:rFonts w:ascii="Calibri" w:eastAsia="Times New Roman" w:hAnsi="Calibri" w:cs="Calibri"/>
          <w:b/>
          <w:bCs/>
          <w:sz w:val="16"/>
          <w:szCs w:val="16"/>
          <w:shd w:val="clear" w:color="auto" w:fill="FFFFFF"/>
          <w:lang w:eastAsia="pl-PL"/>
        </w:rPr>
        <w:t>9</w:t>
      </w:r>
      <w:r w:rsidR="007A64E9" w:rsidRPr="00C0284D">
        <w:rPr>
          <w:rFonts w:ascii="Calibri" w:eastAsia="Times New Roman" w:hAnsi="Calibri" w:cs="Calibri"/>
          <w:b/>
          <w:bCs/>
          <w:sz w:val="16"/>
          <w:szCs w:val="16"/>
          <w:shd w:val="clear" w:color="auto" w:fill="FFFFFF"/>
          <w:lang w:eastAsia="pl-PL"/>
        </w:rPr>
        <w:t>.11</w:t>
      </w:r>
      <w:r w:rsidR="008573B2" w:rsidRPr="00C0284D">
        <w:rPr>
          <w:rFonts w:ascii="Calibri" w:eastAsia="Times New Roman" w:hAnsi="Calibri" w:cs="Calibri"/>
          <w:b/>
          <w:bCs/>
          <w:sz w:val="16"/>
          <w:szCs w:val="16"/>
          <w:shd w:val="clear" w:color="auto" w:fill="FFFFFF"/>
          <w:lang w:eastAsia="pl-PL"/>
        </w:rPr>
        <w:t>.2019</w:t>
      </w:r>
      <w:r w:rsidRPr="00C0284D">
        <w:rPr>
          <w:rFonts w:ascii="Calibri" w:eastAsia="Times New Roman" w:hAnsi="Calibri" w:cs="Calibri"/>
          <w:b/>
          <w:bCs/>
          <w:sz w:val="16"/>
          <w:szCs w:val="16"/>
          <w:shd w:val="clear" w:color="auto" w:fill="FFFFFF"/>
          <w:lang w:eastAsia="pl-PL"/>
        </w:rPr>
        <w:t>r.)</w:t>
      </w:r>
      <w:r w:rsidR="00031359" w:rsidRPr="00C0284D">
        <w:rPr>
          <w:rFonts w:ascii="Calibri" w:eastAsia="Times New Roman" w:hAnsi="Calibri" w:cs="Calibri"/>
          <w:b/>
          <w:bCs/>
          <w:sz w:val="16"/>
          <w:szCs w:val="16"/>
          <w:shd w:val="clear" w:color="auto" w:fill="FFFFFF"/>
          <w:lang w:eastAsia="pl-PL"/>
        </w:rPr>
        <w:t>,</w:t>
      </w:r>
      <w:r w:rsidRPr="00C0284D">
        <w:rPr>
          <w:rFonts w:ascii="Calibri" w:eastAsia="Times New Roman" w:hAnsi="Calibri" w:cs="Calibri"/>
          <w:sz w:val="16"/>
          <w:szCs w:val="16"/>
          <w:lang w:eastAsia="pl-PL"/>
        </w:rPr>
        <w:br/>
      </w:r>
      <w:r w:rsidRPr="00C0284D">
        <w:rPr>
          <w:rFonts w:ascii="Calibri" w:eastAsia="Times New Roman" w:hAnsi="Calibri" w:cs="Calibri"/>
          <w:sz w:val="16"/>
          <w:szCs w:val="16"/>
          <w:shd w:val="clear" w:color="auto" w:fill="FFFFFF"/>
          <w:lang w:eastAsia="pl-PL"/>
        </w:rPr>
        <w:t>Załącznik nr 2 – </w:t>
      </w:r>
      <w:hyperlink r:id="rId9" w:history="1">
        <w:r w:rsidRPr="00C0284D">
          <w:rPr>
            <w:rFonts w:ascii="Calibri" w:eastAsia="Times New Roman" w:hAnsi="Calibri" w:cs="Calibri"/>
            <w:sz w:val="16"/>
            <w:szCs w:val="16"/>
            <w:shd w:val="clear" w:color="auto" w:fill="FFFFFF"/>
            <w:lang w:eastAsia="pl-PL"/>
          </w:rPr>
          <w:t>Oświadczenie uczestnika projektu</w:t>
        </w:r>
      </w:hyperlink>
      <w:r w:rsidRPr="00C0284D">
        <w:rPr>
          <w:rFonts w:ascii="Calibri" w:eastAsia="Times New Roman" w:hAnsi="Calibri" w:cs="Calibri"/>
          <w:sz w:val="16"/>
          <w:szCs w:val="16"/>
          <w:shd w:val="clear" w:color="auto" w:fill="FFFFFF"/>
          <w:lang w:eastAsia="pl-PL"/>
        </w:rPr>
        <w:t> </w:t>
      </w:r>
      <w:r w:rsidR="007A64E9" w:rsidRPr="00C0284D">
        <w:rPr>
          <w:rFonts w:ascii="Calibri" w:eastAsia="Times New Roman" w:hAnsi="Calibri" w:cs="Calibri"/>
          <w:b/>
          <w:bCs/>
          <w:sz w:val="16"/>
          <w:szCs w:val="16"/>
          <w:shd w:val="clear" w:color="auto" w:fill="FFFFFF"/>
          <w:lang w:eastAsia="pl-PL"/>
        </w:rPr>
        <w:t xml:space="preserve">(obowiązuje od </w:t>
      </w:r>
      <w:r w:rsidR="00BF3A1A" w:rsidRPr="00C0284D">
        <w:rPr>
          <w:rFonts w:ascii="Calibri" w:eastAsia="Times New Roman" w:hAnsi="Calibri" w:cs="Calibri"/>
          <w:b/>
          <w:bCs/>
          <w:sz w:val="16"/>
          <w:szCs w:val="16"/>
          <w:shd w:val="clear" w:color="auto" w:fill="FFFFFF"/>
          <w:lang w:eastAsia="pl-PL"/>
        </w:rPr>
        <w:t>02.09.</w:t>
      </w:r>
      <w:r w:rsidR="008573B2" w:rsidRPr="00C0284D">
        <w:rPr>
          <w:rFonts w:ascii="Calibri" w:eastAsia="Times New Roman" w:hAnsi="Calibri" w:cs="Calibri"/>
          <w:b/>
          <w:bCs/>
          <w:sz w:val="16"/>
          <w:szCs w:val="16"/>
          <w:shd w:val="clear" w:color="auto" w:fill="FFFFFF"/>
          <w:lang w:eastAsia="pl-PL"/>
        </w:rPr>
        <w:t xml:space="preserve">2019 </w:t>
      </w:r>
      <w:r w:rsidRPr="00C0284D">
        <w:rPr>
          <w:rFonts w:ascii="Calibri" w:eastAsia="Times New Roman" w:hAnsi="Calibri" w:cs="Calibri"/>
          <w:b/>
          <w:bCs/>
          <w:sz w:val="16"/>
          <w:szCs w:val="16"/>
          <w:shd w:val="clear" w:color="auto" w:fill="FFFFFF"/>
          <w:lang w:eastAsia="pl-PL"/>
        </w:rPr>
        <w:t>r.)</w:t>
      </w:r>
      <w:r w:rsidR="00031359" w:rsidRPr="00C0284D">
        <w:rPr>
          <w:rFonts w:ascii="Calibri" w:eastAsia="Times New Roman" w:hAnsi="Calibri" w:cs="Calibri"/>
          <w:b/>
          <w:bCs/>
          <w:sz w:val="16"/>
          <w:szCs w:val="16"/>
          <w:shd w:val="clear" w:color="auto" w:fill="FFFFFF"/>
          <w:lang w:eastAsia="pl-PL"/>
        </w:rPr>
        <w:t>,</w:t>
      </w:r>
      <w:r w:rsidRPr="00C0284D">
        <w:rPr>
          <w:rFonts w:ascii="Calibri" w:eastAsia="Times New Roman" w:hAnsi="Calibri" w:cs="Calibri"/>
          <w:sz w:val="16"/>
          <w:szCs w:val="16"/>
          <w:lang w:eastAsia="pl-PL"/>
        </w:rPr>
        <w:br/>
      </w:r>
      <w:r w:rsidRPr="00C0284D">
        <w:rPr>
          <w:rFonts w:ascii="Calibri" w:eastAsia="Times New Roman" w:hAnsi="Calibri" w:cs="Calibri"/>
          <w:sz w:val="16"/>
          <w:szCs w:val="16"/>
          <w:shd w:val="clear" w:color="auto" w:fill="FFFFFF"/>
          <w:lang w:eastAsia="pl-PL"/>
        </w:rPr>
        <w:t>Załącznik nr 3 – </w:t>
      </w:r>
      <w:hyperlink r:id="rId10" w:tooltip="Wzór protokołu rekrutacji uczniów" w:history="1">
        <w:r w:rsidRPr="00C0284D">
          <w:rPr>
            <w:rFonts w:ascii="Calibri" w:eastAsia="Times New Roman" w:hAnsi="Calibri" w:cs="Calibri"/>
            <w:sz w:val="16"/>
            <w:szCs w:val="16"/>
            <w:shd w:val="clear" w:color="auto" w:fill="FFFFFF"/>
            <w:lang w:eastAsia="pl-PL"/>
          </w:rPr>
          <w:t>Wzór protokołu rekrutacji uczniów</w:t>
        </w:r>
      </w:hyperlink>
      <w:r w:rsidRPr="00C0284D">
        <w:rPr>
          <w:rFonts w:ascii="Calibri" w:eastAsia="Times New Roman" w:hAnsi="Calibri" w:cs="Calibri"/>
          <w:sz w:val="16"/>
          <w:szCs w:val="16"/>
          <w:shd w:val="clear" w:color="auto" w:fill="FFFFFF"/>
          <w:lang w:eastAsia="pl-PL"/>
        </w:rPr>
        <w:t>,</w:t>
      </w:r>
      <w:r w:rsidRPr="00C0284D">
        <w:rPr>
          <w:rFonts w:ascii="Calibri" w:eastAsia="Times New Roman" w:hAnsi="Calibri" w:cs="Calibri"/>
          <w:sz w:val="16"/>
          <w:szCs w:val="16"/>
          <w:lang w:eastAsia="pl-PL"/>
        </w:rPr>
        <w:br/>
      </w:r>
      <w:r w:rsidRPr="00C0284D">
        <w:rPr>
          <w:rFonts w:ascii="Calibri" w:eastAsia="Times New Roman" w:hAnsi="Calibri" w:cs="Calibri"/>
          <w:sz w:val="16"/>
          <w:szCs w:val="16"/>
          <w:shd w:val="clear" w:color="auto" w:fill="FFFFFF"/>
          <w:lang w:eastAsia="pl-PL"/>
        </w:rPr>
        <w:t>Załącznik nr 4 – </w:t>
      </w:r>
      <w:hyperlink r:id="rId11" w:tooltip="Lista rankingowa uczniów zakwalifikowanych do uczestnictwa w zajęciach, doradztwie edukacyjno–zawodowym" w:history="1">
        <w:r w:rsidRPr="00C0284D">
          <w:rPr>
            <w:rFonts w:ascii="Calibri" w:eastAsia="Times New Roman" w:hAnsi="Calibri" w:cs="Calibri"/>
            <w:sz w:val="16"/>
            <w:szCs w:val="16"/>
            <w:shd w:val="clear" w:color="auto" w:fill="FFFFFF"/>
            <w:lang w:eastAsia="pl-PL"/>
          </w:rPr>
          <w:t xml:space="preserve">Lista rankingowa uczniów zakwalifikowanych do uczestnictwa w zajęciach, doradztwie </w:t>
        </w:r>
        <w:proofErr w:type="spellStart"/>
        <w:r w:rsidRPr="00C0284D">
          <w:rPr>
            <w:rFonts w:ascii="Calibri" w:eastAsia="Times New Roman" w:hAnsi="Calibri" w:cs="Calibri"/>
            <w:sz w:val="16"/>
            <w:szCs w:val="16"/>
            <w:shd w:val="clear" w:color="auto" w:fill="FFFFFF"/>
            <w:lang w:eastAsia="pl-PL"/>
          </w:rPr>
          <w:t>edukacyjno</w:t>
        </w:r>
        <w:proofErr w:type="spellEnd"/>
        <w:r w:rsidRPr="00C0284D">
          <w:rPr>
            <w:rFonts w:ascii="Calibri" w:eastAsia="Times New Roman" w:hAnsi="Calibri" w:cs="Calibri"/>
            <w:sz w:val="16"/>
            <w:szCs w:val="16"/>
            <w:shd w:val="clear" w:color="auto" w:fill="FFFFFF"/>
            <w:lang w:eastAsia="pl-PL"/>
          </w:rPr>
          <w:t>–zawodowym</w:t>
        </w:r>
      </w:hyperlink>
      <w:r w:rsidR="00031359" w:rsidRPr="00C0284D">
        <w:rPr>
          <w:sz w:val="16"/>
          <w:szCs w:val="16"/>
        </w:rPr>
        <w:t xml:space="preserve"> </w:t>
      </w:r>
      <w:r w:rsidR="00031359" w:rsidRPr="00C0284D">
        <w:rPr>
          <w:rFonts w:ascii="Calibri" w:eastAsia="Times New Roman" w:hAnsi="Calibri" w:cs="Calibri"/>
          <w:sz w:val="16"/>
          <w:szCs w:val="16"/>
          <w:shd w:val="clear" w:color="auto" w:fill="FFFFFF"/>
          <w:lang w:eastAsia="pl-PL"/>
        </w:rPr>
        <w:t>oraz warsztatach z kreatywności</w:t>
      </w:r>
      <w:r w:rsidRPr="00C0284D">
        <w:rPr>
          <w:rFonts w:ascii="Calibri" w:eastAsia="Times New Roman" w:hAnsi="Calibri" w:cs="Calibri"/>
          <w:sz w:val="16"/>
          <w:szCs w:val="16"/>
          <w:shd w:val="clear" w:color="auto" w:fill="FFFFFF"/>
          <w:lang w:eastAsia="pl-PL"/>
        </w:rPr>
        <w:t>,</w:t>
      </w:r>
      <w:r w:rsidRPr="00C0284D">
        <w:rPr>
          <w:rFonts w:ascii="Calibri" w:eastAsia="Times New Roman" w:hAnsi="Calibri" w:cs="Calibri"/>
          <w:sz w:val="16"/>
          <w:szCs w:val="16"/>
          <w:lang w:eastAsia="pl-PL"/>
        </w:rPr>
        <w:br/>
      </w:r>
      <w:r w:rsidRPr="00C0284D">
        <w:rPr>
          <w:rFonts w:ascii="Calibri" w:eastAsia="Times New Roman" w:hAnsi="Calibri" w:cs="Calibri"/>
          <w:sz w:val="16"/>
          <w:szCs w:val="16"/>
          <w:shd w:val="clear" w:color="auto" w:fill="FFFFFF"/>
          <w:lang w:eastAsia="pl-PL"/>
        </w:rPr>
        <w:t>Załącznik nr 5 – </w:t>
      </w:r>
      <w:hyperlink r:id="rId12" w:tooltip="Lista rezerwowa uczniów zakwalifikowanych do uczestnictwa w zajęciach, doradztwie edukacyjno–zawodowym" w:history="1">
        <w:r w:rsidRPr="00C0284D">
          <w:rPr>
            <w:rFonts w:ascii="Calibri" w:eastAsia="Times New Roman" w:hAnsi="Calibri" w:cs="Calibri"/>
            <w:sz w:val="16"/>
            <w:szCs w:val="16"/>
            <w:shd w:val="clear" w:color="auto" w:fill="FFFFFF"/>
            <w:lang w:eastAsia="pl-PL"/>
          </w:rPr>
          <w:t xml:space="preserve">Lista rezerwowa uczniów zakwalifikowanych do uczestnictwa w zajęciach, doradztwie </w:t>
        </w:r>
        <w:proofErr w:type="spellStart"/>
        <w:r w:rsidRPr="00C0284D">
          <w:rPr>
            <w:rFonts w:ascii="Calibri" w:eastAsia="Times New Roman" w:hAnsi="Calibri" w:cs="Calibri"/>
            <w:sz w:val="16"/>
            <w:szCs w:val="16"/>
            <w:shd w:val="clear" w:color="auto" w:fill="FFFFFF"/>
            <w:lang w:eastAsia="pl-PL"/>
          </w:rPr>
          <w:t>edukacyjno</w:t>
        </w:r>
        <w:proofErr w:type="spellEnd"/>
        <w:r w:rsidRPr="00C0284D">
          <w:rPr>
            <w:rFonts w:ascii="Calibri" w:eastAsia="Times New Roman" w:hAnsi="Calibri" w:cs="Calibri"/>
            <w:sz w:val="16"/>
            <w:szCs w:val="16"/>
            <w:shd w:val="clear" w:color="auto" w:fill="FFFFFF"/>
            <w:lang w:eastAsia="pl-PL"/>
          </w:rPr>
          <w:t>–zawodowym</w:t>
        </w:r>
      </w:hyperlink>
      <w:r w:rsidR="00031359" w:rsidRPr="00C0284D">
        <w:rPr>
          <w:rFonts w:ascii="Calibri" w:eastAsia="Times New Roman" w:hAnsi="Calibri" w:cs="Calibri"/>
          <w:sz w:val="16"/>
          <w:szCs w:val="16"/>
          <w:shd w:val="clear" w:color="auto" w:fill="FFFFFF"/>
          <w:lang w:eastAsia="pl-PL"/>
        </w:rPr>
        <w:t xml:space="preserve"> oraz warsztatach z kreatywności.</w:t>
      </w:r>
      <w:bookmarkStart w:id="0" w:name="_GoBack"/>
      <w:bookmarkEnd w:id="0"/>
    </w:p>
    <w:sectPr w:rsidR="00F25DEF" w:rsidRPr="00155D9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32B" w:rsidRDefault="00CD732B" w:rsidP="004F7408">
      <w:pPr>
        <w:spacing w:after="0" w:line="240" w:lineRule="auto"/>
      </w:pPr>
      <w:r>
        <w:separator/>
      </w:r>
    </w:p>
  </w:endnote>
  <w:endnote w:type="continuationSeparator" w:id="0">
    <w:p w:rsidR="00CD732B" w:rsidRDefault="00CD732B" w:rsidP="004F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08" w:rsidRPr="004F7408" w:rsidRDefault="004F7408">
    <w:pPr>
      <w:pStyle w:val="Stopka"/>
      <w:rPr>
        <w:sz w:val="16"/>
        <w:szCs w:val="16"/>
      </w:rPr>
    </w:pPr>
    <w:r w:rsidRPr="004F7408">
      <w:rPr>
        <w:sz w:val="16"/>
        <w:szCs w:val="16"/>
      </w:rPr>
      <w:t xml:space="preserve">*Ilekroć w regulaminie jest mowa o </w:t>
    </w:r>
    <w:r w:rsidR="00C0284D">
      <w:rPr>
        <w:sz w:val="16"/>
        <w:szCs w:val="16"/>
      </w:rPr>
      <w:t xml:space="preserve">uczniu, </w:t>
    </w:r>
    <w:r>
      <w:rPr>
        <w:sz w:val="16"/>
        <w:szCs w:val="16"/>
      </w:rPr>
      <w:t>uczestniku, kandydacie</w:t>
    </w:r>
    <w:r w:rsidRPr="004F7408">
      <w:rPr>
        <w:sz w:val="16"/>
        <w:szCs w:val="16"/>
      </w:rPr>
      <w:t>, należy przez to rozumieć kobietę i mężczyznę</w:t>
    </w:r>
    <w:r w:rsidR="00C0284D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32B" w:rsidRDefault="00CD732B" w:rsidP="004F7408">
      <w:pPr>
        <w:spacing w:after="0" w:line="240" w:lineRule="auto"/>
      </w:pPr>
      <w:r>
        <w:separator/>
      </w:r>
    </w:p>
  </w:footnote>
  <w:footnote w:type="continuationSeparator" w:id="0">
    <w:p w:rsidR="00CD732B" w:rsidRDefault="00CD732B" w:rsidP="004F7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26917"/>
    <w:multiLevelType w:val="hybridMultilevel"/>
    <w:tmpl w:val="02D4C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F1"/>
    <w:rsid w:val="00031359"/>
    <w:rsid w:val="0012199D"/>
    <w:rsid w:val="00126201"/>
    <w:rsid w:val="00155D93"/>
    <w:rsid w:val="001704E0"/>
    <w:rsid w:val="00231160"/>
    <w:rsid w:val="00286093"/>
    <w:rsid w:val="003C3386"/>
    <w:rsid w:val="003E66C5"/>
    <w:rsid w:val="00416ECF"/>
    <w:rsid w:val="004B007A"/>
    <w:rsid w:val="004D508A"/>
    <w:rsid w:val="004F7408"/>
    <w:rsid w:val="00561627"/>
    <w:rsid w:val="00601E2B"/>
    <w:rsid w:val="00624E45"/>
    <w:rsid w:val="006578B6"/>
    <w:rsid w:val="00700F9B"/>
    <w:rsid w:val="007020AE"/>
    <w:rsid w:val="00790F79"/>
    <w:rsid w:val="007A64E9"/>
    <w:rsid w:val="007B62A7"/>
    <w:rsid w:val="008573B2"/>
    <w:rsid w:val="0089103D"/>
    <w:rsid w:val="00985E76"/>
    <w:rsid w:val="00993466"/>
    <w:rsid w:val="009F1E67"/>
    <w:rsid w:val="00A20F82"/>
    <w:rsid w:val="00A637EE"/>
    <w:rsid w:val="00B61FF1"/>
    <w:rsid w:val="00B63BB2"/>
    <w:rsid w:val="00B70F9F"/>
    <w:rsid w:val="00BD1A9E"/>
    <w:rsid w:val="00BD2426"/>
    <w:rsid w:val="00BD36CC"/>
    <w:rsid w:val="00BF3A1A"/>
    <w:rsid w:val="00C0284D"/>
    <w:rsid w:val="00C1726A"/>
    <w:rsid w:val="00C66B92"/>
    <w:rsid w:val="00C847CF"/>
    <w:rsid w:val="00CD0380"/>
    <w:rsid w:val="00CD732B"/>
    <w:rsid w:val="00D7273F"/>
    <w:rsid w:val="00DB4A1F"/>
    <w:rsid w:val="00E04F0E"/>
    <w:rsid w:val="00E0662B"/>
    <w:rsid w:val="00EA773D"/>
    <w:rsid w:val="00EC5984"/>
    <w:rsid w:val="00ED0E95"/>
    <w:rsid w:val="00F238A9"/>
    <w:rsid w:val="00F25DEF"/>
    <w:rsid w:val="00FA57AB"/>
    <w:rsid w:val="00FE73BE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3D70C-C766-460A-9B1C-A1B25D52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408"/>
  </w:style>
  <w:style w:type="paragraph" w:styleId="Stopka">
    <w:name w:val="footer"/>
    <w:basedOn w:val="Normalny"/>
    <w:link w:val="StopkaZnak"/>
    <w:uiPriority w:val="99"/>
    <w:unhideWhenUsed/>
    <w:rsid w:val="004F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408"/>
  </w:style>
  <w:style w:type="paragraph" w:styleId="Akapitzlist">
    <w:name w:val="List Paragraph"/>
    <w:basedOn w:val="Normalny"/>
    <w:uiPriority w:val="34"/>
    <w:qFormat/>
    <w:rsid w:val="004D50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0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6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6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2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9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0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8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5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5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konin.pl/userfiles/files/Kopalnia/Za%C5%82%C4%85cznik%20nr%201_Formularz%20zg%C5%82oszeniowy%20do%20udzia%C5%82u%20w%20projekcie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owiat.konin.pl/userfiles/files/Za%C5%82%C4%85cznik%20nr%205%20Lista%20rezerwowa%20uczni%C3%B3w%20zakwalifikowanych%20do%20uczestnictwa%20w%20projekci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wiat.konin.pl/userfiles/files/Za%C5%82%C4%85cznik%20nr%204_Lista%20rankingowa%20uczni%C3%B3w%20zakwalifikowanych%20do%20uczestnictwa%20w%20projekcie(5)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owiat.konin.pl/userfiles/files/Za%C5%82%C4%85cznik%20nr%203_Wz%C3%B3r%20protoko%C5%82u%20rekrutacji%20uczni%C3%B3w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wiat.konin.pl/userfiles/files/Kopalnia/Za%C5%82%C4%85cznik_nr_2_o%C5%9Bwiadczenie%20o%20przetwarzaniu%20danych%20osobowych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1668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Knapkiewicz</dc:creator>
  <cp:keywords/>
  <dc:description/>
  <cp:lastModifiedBy>Kinga Knapkiewicz</cp:lastModifiedBy>
  <cp:revision>31</cp:revision>
  <cp:lastPrinted>2019-11-19T09:15:00Z</cp:lastPrinted>
  <dcterms:created xsi:type="dcterms:W3CDTF">2019-04-26T11:21:00Z</dcterms:created>
  <dcterms:modified xsi:type="dcterms:W3CDTF">2019-11-19T09:16:00Z</dcterms:modified>
</cp:coreProperties>
</file>